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广西北部湾银行函证业务授权书</w:t>
      </w:r>
    </w:p>
    <w:bookmarkEnd w:id="0"/>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广西北部湾银行股份有限公司：</w:t>
      </w:r>
    </w:p>
    <w:p>
      <w:pPr>
        <w:ind w:firstLine="42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本公司聘请的</w:t>
      </w:r>
      <w:r>
        <w:rPr>
          <w:rFonts w:hint="eastAsia" w:ascii="方正仿宋_GBK" w:hAnsi="方正仿宋_GBK" w:eastAsia="方正仿宋_GBK" w:cs="方正仿宋_GBK"/>
          <w:sz w:val="32"/>
          <w:szCs w:val="32"/>
          <w:u w:val="single"/>
          <w:lang w:val="en-US" w:eastAsia="zh-CN"/>
        </w:rPr>
        <w:t>（审计机构）</w:t>
      </w:r>
      <w:r>
        <w:rPr>
          <w:rFonts w:hint="eastAsia" w:ascii="方正仿宋_GBK" w:hAnsi="方正仿宋_GBK" w:eastAsia="方正仿宋_GBK" w:cs="方正仿宋_GBK"/>
          <w:sz w:val="32"/>
          <w:szCs w:val="32"/>
          <w:u w:val="none"/>
          <w:lang w:val="en-US" w:eastAsia="zh-CN"/>
        </w:rPr>
        <w:t>正</w:t>
      </w:r>
      <w:r>
        <w:rPr>
          <w:rFonts w:hint="eastAsia" w:ascii="方正仿宋_GBK" w:hAnsi="方正仿宋_GBK" w:eastAsia="方正仿宋_GBK" w:cs="方正仿宋_GBK"/>
          <w:sz w:val="32"/>
          <w:szCs w:val="32"/>
          <w:lang w:val="en-US" w:eastAsia="zh-CN"/>
        </w:rPr>
        <w:t>对本公司[</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年度（或期间）</w:t>
      </w:r>
      <w:r>
        <w:rPr>
          <w:rFonts w:hint="eastAsia" w:ascii="方正仿宋_GBK" w:hAnsi="方正仿宋_GBK" w:eastAsia="方正仿宋_GBK" w:cs="方正仿宋_GBK"/>
          <w:sz w:val="32"/>
          <w:szCs w:val="32"/>
          <w:lang w:val="en-US" w:eastAsia="zh-CN"/>
        </w:rPr>
        <w:t>]的财务报表进行审计,同时已对本次询证函内容检查后确认无误，同意该审计机构按照中国注册会计师审计准则的要求，</w:t>
      </w:r>
      <w:r>
        <w:rPr>
          <w:rFonts w:hint="eastAsia" w:ascii="方正仿宋_GBK" w:hAnsi="方正仿宋_GBK" w:eastAsia="方正仿宋_GBK" w:cs="方正仿宋_GBK"/>
          <w:color w:val="auto"/>
          <w:sz w:val="32"/>
          <w:szCs w:val="32"/>
        </w:rPr>
        <w:t>询证本公司在贵行办理业务的相关信息</w:t>
      </w:r>
      <w:r>
        <w:rPr>
          <w:rFonts w:hint="eastAsia" w:ascii="方正仿宋_GBK" w:hAnsi="方正仿宋_GBK" w:eastAsia="方正仿宋_GBK" w:cs="方正仿宋_GBK"/>
          <w:sz w:val="32"/>
          <w:szCs w:val="32"/>
          <w:lang w:val="en-US" w:eastAsia="zh-CN"/>
        </w:rPr>
        <w:t>。</w:t>
      </w:r>
    </w:p>
    <w:p>
      <w:pPr>
        <w:ind w:firstLine="42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本公司同意贵行查询并核验我公司在贵行开立的账户的相关记录，并将回函直接邮寄至审计机构或直接转交审计机构函证经办人，</w:t>
      </w:r>
      <w:r>
        <w:rPr>
          <w:rFonts w:hint="eastAsia" w:ascii="方正仿宋_GBK" w:hAnsi="方正仿宋_GBK" w:eastAsia="方正仿宋_GBK" w:cs="方正仿宋_GBK"/>
          <w:color w:val="auto"/>
          <w:sz w:val="32"/>
          <w:szCs w:val="32"/>
        </w:rPr>
        <w:t>回函接收的具体经办人以询证函所列的为准</w:t>
      </w:r>
      <w:r>
        <w:rPr>
          <w:rFonts w:hint="eastAsia" w:ascii="方正仿宋_GBK" w:hAnsi="方正仿宋_GBK" w:eastAsia="方正仿宋_GBK" w:cs="方正仿宋_GBK"/>
          <w:sz w:val="32"/>
          <w:szCs w:val="32"/>
          <w:lang w:eastAsia="zh-CN"/>
        </w:rPr>
        <w:t>。</w:t>
      </w:r>
    </w:p>
    <w:p>
      <w:pPr>
        <w:ind w:firstLine="42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本公司谨授权贵行可从本公司账户支取办理本次询证函回函服务的费用。</w:t>
      </w:r>
    </w:p>
    <w:p>
      <w:pPr>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 xml:space="preserve">    函证编号:</w:t>
      </w:r>
      <w:r>
        <w:rPr>
          <w:rFonts w:hint="eastAsia" w:ascii="方正仿宋_GBK" w:hAnsi="方正仿宋_GBK" w:eastAsia="方正仿宋_GBK" w:cs="方正仿宋_GBK"/>
          <w:sz w:val="32"/>
          <w:szCs w:val="32"/>
          <w:u w:val="single"/>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授权单位预留银行印鉴：</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（单位公章/财务章）             （法定代表人印章）</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1653540" cy="296545"/>
          <wp:effectExtent l="0" t="0" r="3810" b="8255"/>
          <wp:docPr id="1" name="图片 1" descr="C:\Users\weipe\Desktop\Ba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eipe\Desktop\Ban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63310" cy="298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E3BF6"/>
    <w:rsid w:val="784E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2022-11-17T12:54:00Z</dcterms:created>
  <dc:creator>胡金鑫</dc:creator>
  <cp:lastModifiedBy>胡金鑫</cp:lastModifiedBy>
  <dcterms:modified xsi:type="dcterms:W3CDTF">2022-11-17T13:12:28Z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